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119" w14:textId="77777777" w:rsidR="00497364" w:rsidRPr="00497364" w:rsidRDefault="00497364" w:rsidP="00497364">
      <w:pPr>
        <w:spacing w:after="200" w:line="360" w:lineRule="auto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p w14:paraId="389A308D" w14:textId="79142421" w:rsidR="00497364" w:rsidRPr="00497364" w:rsidRDefault="00497364" w:rsidP="00497364">
      <w:pPr>
        <w:spacing w:after="200" w:line="360" w:lineRule="auto"/>
        <w:rPr>
          <w:rFonts w:ascii="Arial" w:eastAsia="Calibri" w:hAnsi="Arial" w:cs="Arial"/>
          <w:bCs/>
          <w:kern w:val="0"/>
          <w14:ligatures w14:val="none"/>
        </w:rPr>
      </w:pPr>
      <w:r w:rsidRPr="00497364">
        <w:rPr>
          <w:rFonts w:ascii="Arial" w:eastAsia="Calibri" w:hAnsi="Arial" w:cs="Arial"/>
          <w:b/>
          <w:kern w:val="0"/>
          <w:sz w:val="28"/>
          <w:szCs w:val="28"/>
          <w14:ligatures w14:val="none"/>
        </w:rPr>
        <w:t xml:space="preserve">Using the template: </w:t>
      </w:r>
    </w:p>
    <w:p w14:paraId="0E45509E" w14:textId="77777777" w:rsidR="00497364" w:rsidRPr="00497364" w:rsidRDefault="00497364" w:rsidP="00497364">
      <w:pPr>
        <w:numPr>
          <w:ilvl w:val="0"/>
          <w:numId w:val="1"/>
        </w:numPr>
        <w:spacing w:after="0" w:line="360" w:lineRule="auto"/>
        <w:contextualSpacing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497364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Make a list of words underneath each of the parts of a title below. Experiment with different combinations to form working titles.</w:t>
      </w:r>
    </w:p>
    <w:p w14:paraId="14327287" w14:textId="77777777" w:rsidR="00497364" w:rsidRPr="00497364" w:rsidRDefault="00497364" w:rsidP="00497364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49736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Example title:</w:t>
      </w:r>
      <w:r w:rsidRPr="004973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497364">
        <w:rPr>
          <w:rFonts w:ascii="Arial" w:eastAsia="Calibri" w:hAnsi="Arial" w:cs="Arial"/>
          <w:kern w:val="0"/>
          <w:sz w:val="24"/>
          <w:szCs w:val="24"/>
          <w:highlight w:val="yellow"/>
          <w14:ligatures w14:val="none"/>
        </w:rPr>
        <w:t>To what extent</w:t>
      </w:r>
      <w:r w:rsidRPr="004973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has </w:t>
      </w:r>
      <w:r w:rsidRPr="00497364">
        <w:rPr>
          <w:rFonts w:ascii="Arial" w:eastAsia="Calibri" w:hAnsi="Arial" w:cs="Arial"/>
          <w:kern w:val="0"/>
          <w:sz w:val="24"/>
          <w:szCs w:val="24"/>
          <w:highlight w:val="green"/>
          <w14:ligatures w14:val="none"/>
        </w:rPr>
        <w:t>the theory of ‘The Uncanny’</w:t>
      </w:r>
      <w:r w:rsidRPr="0049736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been used as a tool to enhance </w:t>
      </w:r>
      <w:r w:rsidRPr="00497364">
        <w:rPr>
          <w:rFonts w:ascii="Arial" w:eastAsia="Calibri" w:hAnsi="Arial" w:cs="Arial"/>
          <w:kern w:val="0"/>
          <w:sz w:val="24"/>
          <w:szCs w:val="24"/>
          <w:highlight w:val="cyan"/>
          <w14:ligatures w14:val="none"/>
        </w:rPr>
        <w:t xml:space="preserve">the psychological survival horror game – </w:t>
      </w:r>
      <w:r w:rsidRPr="00497364">
        <w:rPr>
          <w:rFonts w:ascii="Arial" w:eastAsia="Calibri" w:hAnsi="Arial" w:cs="Arial"/>
          <w:i/>
          <w:iCs/>
          <w:kern w:val="0"/>
          <w:sz w:val="24"/>
          <w:szCs w:val="24"/>
          <w:highlight w:val="cyan"/>
          <w14:ligatures w14:val="none"/>
        </w:rPr>
        <w:t>Silent Hill 2</w:t>
      </w:r>
      <w:r w:rsidRPr="00497364">
        <w:rPr>
          <w:rFonts w:ascii="Arial" w:eastAsia="Calibri" w:hAnsi="Arial" w:cs="Arial"/>
          <w:kern w:val="0"/>
          <w:sz w:val="24"/>
          <w:szCs w:val="24"/>
          <w:highlight w:val="cyan"/>
          <w14:ligatures w14:val="none"/>
        </w:rPr>
        <w:t>?</w:t>
      </w:r>
    </w:p>
    <w:p w14:paraId="6E605033" w14:textId="77777777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497364">
        <w:rPr>
          <w:rFonts w:ascii="Calibri" w:eastAsia="Calibri" w:hAnsi="Calibri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3E63DEF1" wp14:editId="186C8CE9">
            <wp:simplePos x="0" y="0"/>
            <wp:positionH relativeFrom="margin">
              <wp:posOffset>-200660</wp:posOffset>
            </wp:positionH>
            <wp:positionV relativeFrom="paragraph">
              <wp:posOffset>177800</wp:posOffset>
            </wp:positionV>
            <wp:extent cx="9572625" cy="1962150"/>
            <wp:effectExtent l="19050" t="0" r="9525" b="19050"/>
            <wp:wrapTight wrapText="bothSides">
              <wp:wrapPolygon edited="0">
                <wp:start x="-43" y="419"/>
                <wp:lineTo x="-43" y="21600"/>
                <wp:lineTo x="21579" y="21600"/>
                <wp:lineTo x="21579" y="419"/>
                <wp:lineTo x="-43" y="419"/>
              </wp:wrapPolygon>
            </wp:wrapTight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1A657" w14:textId="6F996999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  <w:r w:rsidRPr="00497364">
        <w:rPr>
          <w:rFonts w:ascii="Calibri" w:eastAsia="Calibri" w:hAnsi="Calibri" w:cs="Times New Roman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67374" wp14:editId="41368AE9">
                <wp:simplePos x="0" y="0"/>
                <wp:positionH relativeFrom="margin">
                  <wp:posOffset>-208230</wp:posOffset>
                </wp:positionH>
                <wp:positionV relativeFrom="paragraph">
                  <wp:posOffset>1903152</wp:posOffset>
                </wp:positionV>
                <wp:extent cx="2943225" cy="1792208"/>
                <wp:effectExtent l="0" t="0" r="28575" b="177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9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2D3A3" w14:textId="77777777" w:rsidR="00497364" w:rsidRPr="000B2755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Pick relevant instruction verbs from </w:t>
                            </w:r>
                            <w:hyperlink r:id="rId12" w:history="1">
                              <w:r w:rsidRPr="007B3639">
                                <w:rPr>
                                  <w:rStyle w:val="Hyperlink1"/>
                                  <w:rFonts w:ascii="Arial" w:hAnsi="Arial" w:cs="Arial"/>
                                  <w:b/>
                                </w:rPr>
                                <w:t>Kent University’s</w:t>
                              </w:r>
                              <w:r>
                                <w:rPr>
                                  <w:rStyle w:val="Hyperlink1"/>
                                  <w:rFonts w:ascii="Arial" w:hAnsi="Arial" w:cs="Arial"/>
                                  <w:b/>
                                </w:rPr>
                                <w:t xml:space="preserve"> (2008)</w:t>
                              </w:r>
                              <w:r w:rsidRPr="007B3639">
                                <w:rPr>
                                  <w:rStyle w:val="Hyperlink1"/>
                                  <w:rFonts w:ascii="Arial" w:hAnsi="Arial" w:cs="Arial"/>
                                  <w:b/>
                                </w:rPr>
                                <w:t xml:space="preserve"> list</w:t>
                              </w:r>
                            </w:hyperlink>
                            <w:r>
                              <w:rPr>
                                <w:rStyle w:val="Hyperlink1"/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63ABA21B" w14:textId="77777777" w:rsidR="00497364" w:rsidRDefault="00497364" w:rsidP="004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6737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4pt;margin-top:149.85pt;width:231.75pt;height:141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">
                <v:textbox>
                  <w:txbxContent>
                    <w:p w14:paraId="6CE2D3A3" w14:textId="77777777" w:rsidR="00497364" w:rsidRPr="000B2755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Pick relevant instruction verbs from </w:t>
                      </w:r>
                      <w:hyperlink r:id="rId13" w:history="1">
                        <w:r w:rsidRPr="007B3639">
                          <w:rPr>
                            <w:rStyle w:val="Hyperlink1"/>
                            <w:rFonts w:ascii="Arial" w:hAnsi="Arial" w:cs="Arial"/>
                            <w:b/>
                          </w:rPr>
                          <w:t>Kent University’s</w:t>
                        </w:r>
                        <w:r>
                          <w:rPr>
                            <w:rStyle w:val="Hyperlink1"/>
                            <w:rFonts w:ascii="Arial" w:hAnsi="Arial" w:cs="Arial"/>
                            <w:b/>
                          </w:rPr>
                          <w:t xml:space="preserve"> (2008)</w:t>
                        </w:r>
                        <w:r w:rsidRPr="007B3639">
                          <w:rPr>
                            <w:rStyle w:val="Hyperlink1"/>
                            <w:rFonts w:ascii="Arial" w:hAnsi="Arial" w:cs="Arial"/>
                            <w:b/>
                          </w:rPr>
                          <w:t xml:space="preserve"> list</w:t>
                        </w:r>
                      </w:hyperlink>
                      <w:r>
                        <w:rPr>
                          <w:rStyle w:val="Hyperlink1"/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63ABA21B" w14:textId="77777777" w:rsidR="00497364" w:rsidRDefault="00497364" w:rsidP="00497364"/>
                  </w:txbxContent>
                </v:textbox>
                <w10:wrap anchorx="margin"/>
              </v:shape>
            </w:pict>
          </mc:Fallback>
        </mc:AlternateContent>
      </w:r>
      <w:r w:rsidRPr="00497364">
        <w:rPr>
          <w:rFonts w:ascii="Calibri" w:eastAsia="Calibri" w:hAnsi="Calibri" w:cs="Times New Roman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59B2A" wp14:editId="7D9C8187">
                <wp:simplePos x="0" y="0"/>
                <wp:positionH relativeFrom="margin">
                  <wp:posOffset>3159659</wp:posOffset>
                </wp:positionH>
                <wp:positionV relativeFrom="paragraph">
                  <wp:posOffset>1848830</wp:posOffset>
                </wp:positionV>
                <wp:extent cx="2943225" cy="1846529"/>
                <wp:effectExtent l="0" t="0" r="28575" b="20955"/>
                <wp:wrapNone/>
                <wp:docPr id="1152975713" name="Text Box 1152975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46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AC94" w14:textId="77777777" w:rsidR="00497364" w:rsidRPr="00F65443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>List central words to your topic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BD390CB" w14:textId="77777777" w:rsidR="00497364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E668C4C" w14:textId="77777777" w:rsidR="00497364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20FD34" w14:textId="77777777" w:rsidR="00497364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F9E7334" w14:textId="77777777" w:rsidR="00497364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B67E62" w14:textId="77777777" w:rsidR="00497364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01B7668" w14:textId="77777777" w:rsidR="00497364" w:rsidRPr="00EF6845" w:rsidRDefault="00497364" w:rsidP="004973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59B2A" id="Text Box 1152975713" o:spid="_x0000_s1027" type="#_x0000_t202" style="position:absolute;margin-left:248.8pt;margin-top:145.6pt;width:231.75pt;height:1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">
                <v:textbox>
                  <w:txbxContent>
                    <w:p w14:paraId="6FF2AC94" w14:textId="77777777" w:rsidR="00497364" w:rsidRPr="00F65443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5443">
                        <w:rPr>
                          <w:rFonts w:ascii="Arial" w:hAnsi="Arial" w:cs="Arial"/>
                          <w:b/>
                        </w:rPr>
                        <w:t>List central words to your topic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BD390CB" w14:textId="77777777" w:rsidR="00497364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E668C4C" w14:textId="77777777" w:rsidR="00497364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F20FD34" w14:textId="77777777" w:rsidR="00497364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F9E7334" w14:textId="77777777" w:rsidR="00497364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B67E62" w14:textId="77777777" w:rsidR="00497364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01B7668" w14:textId="77777777" w:rsidR="00497364" w:rsidRPr="00EF6845" w:rsidRDefault="00497364" w:rsidP="0049736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7364">
        <w:rPr>
          <w:rFonts w:ascii="Arial" w:eastAsia="Calibri" w:hAnsi="Arial" w:cs="Arial"/>
          <w:noProof/>
          <w:kern w:val="0"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981F2" wp14:editId="7A88B4AF">
                <wp:simplePos x="0" y="0"/>
                <wp:positionH relativeFrom="margin">
                  <wp:posOffset>6445721</wp:posOffset>
                </wp:positionH>
                <wp:positionV relativeFrom="paragraph">
                  <wp:posOffset>1902857</wp:posOffset>
                </wp:positionV>
                <wp:extent cx="2905125" cy="1774480"/>
                <wp:effectExtent l="0" t="0" r="28575" b="16510"/>
                <wp:wrapNone/>
                <wp:docPr id="534320998" name="Text Box 534320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7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D3F4" w14:textId="77777777" w:rsidR="00497364" w:rsidRPr="00F65443" w:rsidRDefault="00497364" w:rsidP="004973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Input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phrases</w:t>
                            </w: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 for narrowing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the topic</w:t>
                            </w: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B3639">
                              <w:rPr>
                                <w:rFonts w:ascii="Arial" w:hAnsi="Arial" w:cs="Arial"/>
                                <w:bCs/>
                              </w:rPr>
                              <w:t xml:space="preserve">e.g.,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contemporary</w:t>
                            </w:r>
                            <w:r w:rsidRPr="007B3639">
                              <w:rPr>
                                <w:rFonts w:ascii="Arial" w:hAnsi="Arial" w:cs="Arial"/>
                                <w:bCs/>
                              </w:rPr>
                              <w:t>, feminist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a particular example/practitioner:</w:t>
                            </w:r>
                          </w:p>
                          <w:p w14:paraId="4BAE11EE" w14:textId="77777777" w:rsidR="00497364" w:rsidRDefault="00497364" w:rsidP="004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81F2" id="Text Box 534320998" o:spid="_x0000_s1028" type="#_x0000_t202" style="position:absolute;margin-left:507.55pt;margin-top:149.85pt;width:228.75pt;height:13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">
                <v:textbox>
                  <w:txbxContent>
                    <w:p w14:paraId="4A76D3F4" w14:textId="77777777" w:rsidR="00497364" w:rsidRPr="00F65443" w:rsidRDefault="00497364" w:rsidP="0049736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Input </w:t>
                      </w:r>
                      <w:r>
                        <w:rPr>
                          <w:rFonts w:ascii="Arial" w:hAnsi="Arial" w:cs="Arial"/>
                          <w:b/>
                        </w:rPr>
                        <w:t>phrases</w:t>
                      </w: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 for narrowing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the topic</w:t>
                      </w: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B3639">
                        <w:rPr>
                          <w:rFonts w:ascii="Arial" w:hAnsi="Arial" w:cs="Arial"/>
                          <w:bCs/>
                        </w:rPr>
                        <w:t xml:space="preserve">e.g., </w:t>
                      </w:r>
                      <w:r>
                        <w:rPr>
                          <w:rFonts w:ascii="Arial" w:hAnsi="Arial" w:cs="Arial"/>
                          <w:bCs/>
                        </w:rPr>
                        <w:t>contemporary</w:t>
                      </w:r>
                      <w:r w:rsidRPr="007B3639">
                        <w:rPr>
                          <w:rFonts w:ascii="Arial" w:hAnsi="Arial" w:cs="Arial"/>
                          <w:bCs/>
                        </w:rPr>
                        <w:t>, feminist</w:t>
                      </w:r>
                      <w:r>
                        <w:rPr>
                          <w:rFonts w:ascii="Arial" w:hAnsi="Arial" w:cs="Arial"/>
                          <w:bCs/>
                        </w:rPr>
                        <w:t>, a particular example/practitioner:</w:t>
                      </w:r>
                    </w:p>
                    <w:p w14:paraId="4BAE11EE" w14:textId="77777777" w:rsidR="00497364" w:rsidRDefault="00497364" w:rsidP="00497364"/>
                  </w:txbxContent>
                </v:textbox>
                <w10:wrap anchorx="margin"/>
              </v:shape>
            </w:pict>
          </mc:Fallback>
        </mc:AlternateContent>
      </w:r>
    </w:p>
    <w:p w14:paraId="74875482" w14:textId="4267E2DF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06C1F7A4" w14:textId="77777777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5A45FE28" w14:textId="77777777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4E74FD8D" w14:textId="77777777" w:rsidR="00497364" w:rsidRPr="00497364" w:rsidRDefault="00497364" w:rsidP="00497364">
      <w:pPr>
        <w:spacing w:after="200" w:line="276" w:lineRule="auto"/>
        <w:rPr>
          <w:rFonts w:ascii="Arial" w:eastAsia="Calibri" w:hAnsi="Arial" w:cs="Arial"/>
          <w:b/>
          <w:kern w:val="0"/>
          <w:sz w:val="28"/>
          <w:szCs w:val="28"/>
          <w14:ligatures w14:val="none"/>
        </w:rPr>
      </w:pPr>
    </w:p>
    <w:p w14:paraId="152469DC" w14:textId="6B750A51" w:rsidR="004347E7" w:rsidRPr="00497364" w:rsidRDefault="004347E7" w:rsidP="00497364">
      <w:pPr>
        <w:tabs>
          <w:tab w:val="left" w:pos="8675"/>
        </w:tabs>
        <w:spacing w:after="200" w:line="276" w:lineRule="auto"/>
        <w:rPr>
          <w:rFonts w:ascii="Arial" w:eastAsia="Calibri" w:hAnsi="Arial" w:cs="Arial"/>
          <w:kern w:val="0"/>
          <w14:ligatures w14:val="none"/>
        </w:rPr>
      </w:pPr>
    </w:p>
    <w:sectPr w:rsidR="004347E7" w:rsidRPr="00497364" w:rsidSect="00166195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9B48F" w14:textId="77777777" w:rsidR="00166195" w:rsidRDefault="00166195" w:rsidP="00166195">
      <w:pPr>
        <w:spacing w:after="0" w:line="240" w:lineRule="auto"/>
      </w:pPr>
      <w:r>
        <w:separator/>
      </w:r>
    </w:p>
  </w:endnote>
  <w:endnote w:type="continuationSeparator" w:id="0">
    <w:p w14:paraId="76B27E02" w14:textId="77777777" w:rsidR="00166195" w:rsidRDefault="00166195" w:rsidP="0016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29A1" w14:textId="6DF449B3" w:rsidR="00166195" w:rsidRDefault="001661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BC46C5" wp14:editId="75D6199C">
          <wp:simplePos x="0" y="0"/>
          <wp:positionH relativeFrom="page">
            <wp:align>left</wp:align>
          </wp:positionH>
          <wp:positionV relativeFrom="paragraph">
            <wp:posOffset>-292625</wp:posOffset>
          </wp:positionV>
          <wp:extent cx="10693731" cy="897239"/>
          <wp:effectExtent l="0" t="0" r="0" b="0"/>
          <wp:wrapNone/>
          <wp:docPr id="11461744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74404" name="Picture 1146174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731" cy="897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87CE9" w14:textId="77777777" w:rsidR="00166195" w:rsidRDefault="00166195" w:rsidP="00166195">
      <w:pPr>
        <w:spacing w:after="0" w:line="240" w:lineRule="auto"/>
      </w:pPr>
      <w:r>
        <w:separator/>
      </w:r>
    </w:p>
  </w:footnote>
  <w:footnote w:type="continuationSeparator" w:id="0">
    <w:p w14:paraId="6E7D9452" w14:textId="77777777" w:rsidR="00166195" w:rsidRDefault="00166195" w:rsidP="0016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9961" w14:textId="5F0705F9" w:rsidR="00166195" w:rsidRDefault="0049736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7D0A6F" wp14:editId="06BF6F0E">
              <wp:simplePos x="0" y="0"/>
              <wp:positionH relativeFrom="page">
                <wp:align>right</wp:align>
              </wp:positionH>
              <wp:positionV relativeFrom="paragraph">
                <wp:posOffset>-206419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C8EB4" w14:textId="17EB5052" w:rsidR="00497364" w:rsidRPr="00497364" w:rsidRDefault="0049736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49736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Title building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D0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34.7pt;margin-top:-16.2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p9LFHdAAAACAEAAA8AAAAAAAAAAAAA&#10;AAAAVQQAAGRycy9kb3ducmV2LnhtbFBLBQYAAAAABAAEAPMAAABfBQAAAAA=&#10;" filled="f" stroked="f">
              <v:textbox style="mso-fit-shape-to-text:t">
                <w:txbxContent>
                  <w:p w14:paraId="1EDC8EB4" w14:textId="17EB5052" w:rsidR="00497364" w:rsidRPr="00497364" w:rsidRDefault="00497364">
                    <w:pP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49736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Title building template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66195">
      <w:rPr>
        <w:noProof/>
      </w:rPr>
      <w:drawing>
        <wp:anchor distT="0" distB="0" distL="114300" distR="114300" simplePos="0" relativeHeight="251658240" behindDoc="0" locked="0" layoutInCell="1" allowOverlap="1" wp14:anchorId="74DC3BB9" wp14:editId="09B8DF77">
          <wp:simplePos x="0" y="0"/>
          <wp:positionH relativeFrom="page">
            <wp:align>right</wp:align>
          </wp:positionH>
          <wp:positionV relativeFrom="paragraph">
            <wp:posOffset>-449000</wp:posOffset>
          </wp:positionV>
          <wp:extent cx="10758115" cy="882015"/>
          <wp:effectExtent l="0" t="0" r="5715" b="0"/>
          <wp:wrapNone/>
          <wp:docPr id="71599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6414" name="Picture 71599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811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70B7D"/>
    <w:multiLevelType w:val="hybridMultilevel"/>
    <w:tmpl w:val="E49A9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29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5"/>
    <w:rsid w:val="00166195"/>
    <w:rsid w:val="0023447E"/>
    <w:rsid w:val="004347E7"/>
    <w:rsid w:val="00497364"/>
    <w:rsid w:val="005F2400"/>
    <w:rsid w:val="006C5F09"/>
    <w:rsid w:val="00A27A23"/>
    <w:rsid w:val="00D056C2"/>
    <w:rsid w:val="00DC2146"/>
    <w:rsid w:val="00DC3290"/>
    <w:rsid w:val="00E7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F2BC"/>
  <w15:chartTrackingRefBased/>
  <w15:docId w15:val="{4A1EEAFA-0127-4B0F-973D-97879969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95"/>
  </w:style>
  <w:style w:type="paragraph" w:styleId="Footer">
    <w:name w:val="footer"/>
    <w:basedOn w:val="Normal"/>
    <w:link w:val="FooterChar"/>
    <w:uiPriority w:val="99"/>
    <w:unhideWhenUsed/>
    <w:rsid w:val="0016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95"/>
  </w:style>
  <w:style w:type="character" w:customStyle="1" w:styleId="Hyperlink1">
    <w:name w:val="Hyperlink1"/>
    <w:basedOn w:val="DefaultParagraphFont"/>
    <w:uiPriority w:val="99"/>
    <w:unhideWhenUsed/>
    <w:rsid w:val="00497364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4973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kent.ac.uk/ai/ask/documents/step_1_Instruction_verbs.pdf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kent.ac.uk/ai/ask/documents/step_1_Instruction_verb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8CD12C-9F07-4BE8-84C5-C5DBCFD5DEDB}" type="doc">
      <dgm:prSet loTypeId="urn:microsoft.com/office/officeart/2005/8/layout/hList1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3DDA189-4134-45E5-AAEA-851E2C400A2A}">
      <dgm:prSet phldrT="[Text]" custT="1"/>
      <dgm:spPr>
        <a:xfrm>
          <a:off x="4178" y="68510"/>
          <a:ext cx="2923068" cy="247212"/>
        </a:xfrm>
        <a:prstGeom prst="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400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Instruction</a:t>
          </a:r>
        </a:p>
      </dgm:t>
    </dgm:pt>
    <dgm:pt modelId="{C86FA513-C7DF-49A6-866A-EADC7C489372}" type="parTrans" cxnId="{654D6A4B-0B59-4CB7-9148-6320BDD1E0D0}">
      <dgm:prSet/>
      <dgm:spPr/>
      <dgm:t>
        <a:bodyPr/>
        <a:lstStyle/>
        <a:p>
          <a:endParaRPr lang="en-GB"/>
        </a:p>
      </dgm:t>
    </dgm:pt>
    <dgm:pt modelId="{9A818FD2-1ECB-4E55-A898-C72D3FA6D81E}" type="sibTrans" cxnId="{654D6A4B-0B59-4CB7-9148-6320BDD1E0D0}">
      <dgm:prSet/>
      <dgm:spPr/>
      <dgm:t>
        <a:bodyPr/>
        <a:lstStyle/>
        <a:p>
          <a:endParaRPr lang="en-GB"/>
        </a:p>
      </dgm:t>
    </dgm:pt>
    <dgm:pt modelId="{C7AB0929-045F-46E7-9BBA-1780F2C14A7E}">
      <dgm:prSet phldrT="[Text]" custT="1"/>
      <dgm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Tells you what to do.</a:t>
          </a:r>
        </a:p>
      </dgm:t>
    </dgm:pt>
    <dgm:pt modelId="{CC528542-C8DB-41B7-8DB5-E79EB1E54E4A}" type="parTrans" cxnId="{35B57D3E-7E80-419F-A490-C32445AD265B}">
      <dgm:prSet/>
      <dgm:spPr/>
      <dgm:t>
        <a:bodyPr/>
        <a:lstStyle/>
        <a:p>
          <a:endParaRPr lang="en-GB"/>
        </a:p>
      </dgm:t>
    </dgm:pt>
    <dgm:pt modelId="{44210ABA-D121-4F93-BE48-9F2F182125D3}" type="sibTrans" cxnId="{35B57D3E-7E80-419F-A490-C32445AD265B}">
      <dgm:prSet/>
      <dgm:spPr/>
      <dgm:t>
        <a:bodyPr/>
        <a:lstStyle/>
        <a:p>
          <a:endParaRPr lang="en-GB"/>
        </a:p>
      </dgm:t>
    </dgm:pt>
    <dgm:pt modelId="{E5AB284B-601E-4E94-A7E0-6750AAC9ACC3}">
      <dgm:prSet phldrT="[Text]" custT="1"/>
      <dgm:spPr>
        <a:xfrm>
          <a:off x="3369143" y="70478"/>
          <a:ext cx="2907310" cy="244588"/>
        </a:xfrm>
        <a:prstGeom prst="rect">
          <a:avLst/>
        </a:prstGeom>
        <a:gradFill rotWithShape="0">
          <a:gsLst>
            <a:gs pos="0">
              <a:srgbClr val="FFC000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400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Topic</a:t>
          </a:r>
        </a:p>
      </dgm:t>
    </dgm:pt>
    <dgm:pt modelId="{C67A157E-C01A-4E6A-886F-85E5262B1B68}" type="parTrans" cxnId="{68161973-AC86-4EE0-A9BC-FD56DD3C754B}">
      <dgm:prSet/>
      <dgm:spPr/>
      <dgm:t>
        <a:bodyPr/>
        <a:lstStyle/>
        <a:p>
          <a:endParaRPr lang="en-GB"/>
        </a:p>
      </dgm:t>
    </dgm:pt>
    <dgm:pt modelId="{17A05BD9-11CC-467A-9469-1C81F3F450FC}" type="sibTrans" cxnId="{68161973-AC86-4EE0-A9BC-FD56DD3C754B}">
      <dgm:prSet/>
      <dgm:spPr/>
      <dgm:t>
        <a:bodyPr/>
        <a:lstStyle/>
        <a:p>
          <a:endParaRPr lang="en-GB"/>
        </a:p>
      </dgm:t>
    </dgm:pt>
    <dgm:pt modelId="{3CCE5B21-3CB1-43B1-A54D-C5676A8B6EEE}">
      <dgm:prSet phldrT="[Text]" custT="1"/>
      <dgm:spPr>
        <a:xfrm>
          <a:off x="3351859" y="320640"/>
          <a:ext cx="2919841" cy="1641509"/>
        </a:xfrm>
        <a:prstGeom prst="rect">
          <a:avLst/>
        </a:prstGeom>
        <a:solidFill>
          <a:srgbClr val="FFC000">
            <a:tint val="40000"/>
            <a:alpha val="90000"/>
            <a:hueOff val="5430963"/>
            <a:satOff val="-25622"/>
            <a:lumOff val="-92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430963"/>
              <a:satOff val="-25622"/>
              <a:lumOff val="-92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Main topic of research.</a:t>
          </a:r>
        </a:p>
      </dgm:t>
    </dgm:pt>
    <dgm:pt modelId="{2923B183-B612-4008-B7FC-B3FBAF57B1FE}" type="parTrans" cxnId="{16CC8AF6-3BFF-4963-A1A0-162126BD29AE}">
      <dgm:prSet/>
      <dgm:spPr/>
      <dgm:t>
        <a:bodyPr/>
        <a:lstStyle/>
        <a:p>
          <a:endParaRPr lang="en-GB"/>
        </a:p>
      </dgm:t>
    </dgm:pt>
    <dgm:pt modelId="{B525B82F-7E87-4EB5-9C0F-0C8CE8D09FCE}" type="sibTrans" cxnId="{16CC8AF6-3BFF-4963-A1A0-162126BD29AE}">
      <dgm:prSet/>
      <dgm:spPr/>
      <dgm:t>
        <a:bodyPr/>
        <a:lstStyle/>
        <a:p>
          <a:endParaRPr lang="en-GB"/>
        </a:p>
      </dgm:t>
    </dgm:pt>
    <dgm:pt modelId="{A8D71F1E-5DD6-4C72-BED0-042D0D67E2D9}">
      <dgm:prSet phldrT="[Text]" custT="1"/>
      <dgm:spPr>
        <a:xfrm>
          <a:off x="6661135" y="77962"/>
          <a:ext cx="2907310" cy="234610"/>
        </a:xfrm>
        <a:prstGeom prst="rect">
          <a:avLst/>
        </a:prstGeom>
        <a:gradFill rotWithShape="0">
          <a:gsLst>
            <a:gs pos="0">
              <a:srgbClr val="FFC000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400" b="1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Focus/Aspect</a:t>
          </a:r>
        </a:p>
      </dgm:t>
    </dgm:pt>
    <dgm:pt modelId="{437522A6-0958-4892-81E4-87FC027CF5EC}" type="parTrans" cxnId="{5DE1F5B2-32C1-49BA-85E4-19623D2A8C39}">
      <dgm:prSet/>
      <dgm:spPr/>
      <dgm:t>
        <a:bodyPr/>
        <a:lstStyle/>
        <a:p>
          <a:endParaRPr lang="en-GB"/>
        </a:p>
      </dgm:t>
    </dgm:pt>
    <dgm:pt modelId="{3A867824-174F-407E-AEA9-708F200D728A}" type="sibTrans" cxnId="{5DE1F5B2-32C1-49BA-85E4-19623D2A8C39}">
      <dgm:prSet/>
      <dgm:spPr/>
      <dgm:t>
        <a:bodyPr/>
        <a:lstStyle/>
        <a:p>
          <a:endParaRPr lang="en-GB"/>
        </a:p>
      </dgm:t>
    </dgm:pt>
    <dgm:pt modelId="{ECF90AB1-F870-455E-840D-11A4FE5F41EC}">
      <dgm:prSet phldrT="[Text]" custT="1"/>
      <dgm:spPr>
        <a:xfrm>
          <a:off x="6663897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10861925"/>
            <a:satOff val="-51245"/>
            <a:lumOff val="-1851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0861925"/>
              <a:satOff val="-51245"/>
              <a:lumOff val="-185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Provides boundaries or constraints for your assignment. </a:t>
          </a:r>
        </a:p>
      </dgm:t>
    </dgm:pt>
    <dgm:pt modelId="{1994DCC7-7719-44BE-9724-8B2215A17E26}" type="parTrans" cxnId="{AC851F61-317C-44F0-9250-011063DE92D5}">
      <dgm:prSet/>
      <dgm:spPr/>
      <dgm:t>
        <a:bodyPr/>
        <a:lstStyle/>
        <a:p>
          <a:endParaRPr lang="en-GB"/>
        </a:p>
      </dgm:t>
    </dgm:pt>
    <dgm:pt modelId="{F51AE35C-F3E2-4B49-B711-6312ADB61952}" type="sibTrans" cxnId="{AC851F61-317C-44F0-9250-011063DE92D5}">
      <dgm:prSet/>
      <dgm:spPr/>
      <dgm:t>
        <a:bodyPr/>
        <a:lstStyle/>
        <a:p>
          <a:endParaRPr lang="en-GB"/>
        </a:p>
      </dgm:t>
    </dgm:pt>
    <dgm:pt modelId="{F77A041C-AC89-4BD7-9573-DEED4C728386}">
      <dgm:prSet custT="1"/>
      <dgm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en-GB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1A3C1468-D9E8-4361-8034-404AC1840123}" type="parTrans" cxnId="{990A394E-B278-46C5-AAD9-D91C479B67CB}">
      <dgm:prSet/>
      <dgm:spPr/>
      <dgm:t>
        <a:bodyPr/>
        <a:lstStyle/>
        <a:p>
          <a:endParaRPr lang="en-GB"/>
        </a:p>
      </dgm:t>
    </dgm:pt>
    <dgm:pt modelId="{EED56579-4906-4BEC-89F7-06BA5F902D09}" type="sibTrans" cxnId="{990A394E-B278-46C5-AAD9-D91C479B67CB}">
      <dgm:prSet/>
      <dgm:spPr/>
      <dgm:t>
        <a:bodyPr/>
        <a:lstStyle/>
        <a:p>
          <a:endParaRPr lang="en-GB"/>
        </a:p>
      </dgm:t>
    </dgm:pt>
    <dgm:pt modelId="{7E50B43D-7C87-406F-8996-41005DBD3A2E}">
      <dgm:prSet custT="1"/>
      <dgm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Instruction verbs:</a:t>
          </a: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analyse, discuss, evaluate, compare, to what extent</a:t>
          </a:r>
        </a:p>
      </dgm:t>
    </dgm:pt>
    <dgm:pt modelId="{AC842534-57AE-410E-8C87-0598491C1124}" type="parTrans" cxnId="{10E88455-5F3C-4107-98C0-60AF806EA93B}">
      <dgm:prSet/>
      <dgm:spPr/>
      <dgm:t>
        <a:bodyPr/>
        <a:lstStyle/>
        <a:p>
          <a:endParaRPr lang="en-GB"/>
        </a:p>
      </dgm:t>
    </dgm:pt>
    <dgm:pt modelId="{4F888914-5A1F-4FD9-8B41-50ECBAD0923A}" type="sibTrans" cxnId="{10E88455-5F3C-4107-98C0-60AF806EA93B}">
      <dgm:prSet/>
      <dgm:spPr/>
      <dgm:t>
        <a:bodyPr/>
        <a:lstStyle/>
        <a:p>
          <a:endParaRPr lang="en-GB"/>
        </a:p>
      </dgm:t>
    </dgm:pt>
    <dgm:pt modelId="{C36672B6-AD07-430E-9331-CC8D85D54FA1}">
      <dgm:prSet custT="1"/>
      <dgm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Questions:</a:t>
          </a: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why, how, does</a:t>
          </a:r>
        </a:p>
      </dgm:t>
    </dgm:pt>
    <dgm:pt modelId="{823EB9D3-B8E0-4C72-902A-7E440EC1C261}" type="parTrans" cxnId="{432B0A49-3D62-47D6-A85F-C157E69A74A5}">
      <dgm:prSet/>
      <dgm:spPr/>
      <dgm:t>
        <a:bodyPr/>
        <a:lstStyle/>
        <a:p>
          <a:endParaRPr lang="en-GB"/>
        </a:p>
      </dgm:t>
    </dgm:pt>
    <dgm:pt modelId="{A3A044B9-D1A8-4F6E-B2CA-7CED1762A4BE}" type="sibTrans" cxnId="{432B0A49-3D62-47D6-A85F-C157E69A74A5}">
      <dgm:prSet/>
      <dgm:spPr/>
      <dgm:t>
        <a:bodyPr/>
        <a:lstStyle/>
        <a:p>
          <a:endParaRPr lang="en-GB"/>
        </a:p>
      </dgm:t>
    </dgm:pt>
    <dgm:pt modelId="{2229610B-05A4-40C2-8C41-CCA4A653B42C}">
      <dgm:prSet phldrT="[Text]" custT="1"/>
      <dgm:spPr>
        <a:xfrm>
          <a:off x="3351859" y="320640"/>
          <a:ext cx="2919841" cy="1641509"/>
        </a:xfrm>
        <a:prstGeom prst="rect">
          <a:avLst/>
        </a:prstGeom>
        <a:solidFill>
          <a:srgbClr val="FFC000">
            <a:tint val="40000"/>
            <a:alpha val="90000"/>
            <a:hueOff val="5430963"/>
            <a:satOff val="-25622"/>
            <a:lumOff val="-92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430963"/>
              <a:satOff val="-25622"/>
              <a:lumOff val="-92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 example, sustainable fabrics, political correctness in comedy.</a:t>
          </a:r>
        </a:p>
      </dgm:t>
    </dgm:pt>
    <dgm:pt modelId="{23B6F009-C711-4230-958D-6C427E7F925E}" type="parTrans" cxnId="{2768A787-5294-40B0-A161-996231664D73}">
      <dgm:prSet/>
      <dgm:spPr/>
      <dgm:t>
        <a:bodyPr/>
        <a:lstStyle/>
        <a:p>
          <a:endParaRPr lang="en-GB"/>
        </a:p>
      </dgm:t>
    </dgm:pt>
    <dgm:pt modelId="{D31125D3-1EE5-479C-A1B5-EE4D68F702BA}" type="sibTrans" cxnId="{2768A787-5294-40B0-A161-996231664D73}">
      <dgm:prSet/>
      <dgm:spPr/>
      <dgm:t>
        <a:bodyPr/>
        <a:lstStyle/>
        <a:p>
          <a:endParaRPr lang="en-GB"/>
        </a:p>
      </dgm:t>
    </dgm:pt>
    <dgm:pt modelId="{3D542A35-6D6D-4B11-A23E-6BC11CE50F5A}">
      <dgm:prSet custT="1"/>
      <dgm:spPr>
        <a:xfrm>
          <a:off x="6663897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10861925"/>
            <a:satOff val="-51245"/>
            <a:lumOff val="-1851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0861925"/>
              <a:satOff val="-51245"/>
              <a:lumOff val="-185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en-GB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6516911-726A-475F-A78E-2E255697FEDD}" type="parTrans" cxnId="{F321781E-C7C8-4F0C-91A3-12CFFC75B71B}">
      <dgm:prSet/>
      <dgm:spPr/>
      <dgm:t>
        <a:bodyPr/>
        <a:lstStyle/>
        <a:p>
          <a:endParaRPr lang="en-GB"/>
        </a:p>
      </dgm:t>
    </dgm:pt>
    <dgm:pt modelId="{140E7E03-7CFF-458B-90BD-0456A039A863}" type="sibTrans" cxnId="{F321781E-C7C8-4F0C-91A3-12CFFC75B71B}">
      <dgm:prSet/>
      <dgm:spPr/>
      <dgm:t>
        <a:bodyPr/>
        <a:lstStyle/>
        <a:p>
          <a:endParaRPr lang="en-GB"/>
        </a:p>
      </dgm:t>
    </dgm:pt>
    <dgm:pt modelId="{390CD915-FA44-4051-AA4E-9F09DE30AD64}">
      <dgm:prSet custT="1"/>
      <dgm:spPr>
        <a:xfrm>
          <a:off x="6663897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10861925"/>
            <a:satOff val="-51245"/>
            <a:lumOff val="-1851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0861925"/>
              <a:satOff val="-51245"/>
              <a:lumOff val="-1851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GB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Ways of narrowing:</a:t>
          </a: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time periods, location, perspective, case studies, themes or aspects</a:t>
          </a:r>
          <a:r>
            <a:rPr lang="en-GB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7C0BB6BB-BE96-4805-B2C3-67A26F451924}" type="parTrans" cxnId="{F039B9FB-5B70-4336-BB75-42888DD1C5CC}">
      <dgm:prSet/>
      <dgm:spPr/>
      <dgm:t>
        <a:bodyPr/>
        <a:lstStyle/>
        <a:p>
          <a:endParaRPr lang="en-GB"/>
        </a:p>
      </dgm:t>
    </dgm:pt>
    <dgm:pt modelId="{AD73CE73-3E39-4AD8-9419-5175F2A61D48}" type="sibTrans" cxnId="{F039B9FB-5B70-4336-BB75-42888DD1C5CC}">
      <dgm:prSet/>
      <dgm:spPr/>
      <dgm:t>
        <a:bodyPr/>
        <a:lstStyle/>
        <a:p>
          <a:endParaRPr lang="en-GB"/>
        </a:p>
      </dgm:t>
    </dgm:pt>
    <dgm:pt modelId="{032771FC-6AAF-4A40-9969-3856FB0FF7C3}">
      <dgm:prSet phldrT="[Text]" custT="1"/>
      <dgm:spPr>
        <a:xfrm>
          <a:off x="3351859" y="320640"/>
          <a:ext cx="2919841" cy="1641509"/>
        </a:xfrm>
        <a:prstGeom prst="rect">
          <a:avLst/>
        </a:prstGeom>
        <a:solidFill>
          <a:srgbClr val="FFC000">
            <a:tint val="40000"/>
            <a:alpha val="90000"/>
            <a:hueOff val="5430963"/>
            <a:satOff val="-25622"/>
            <a:lumOff val="-92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430963"/>
              <a:satOff val="-25622"/>
              <a:lumOff val="-92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en-GB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25D3F42-BE37-4C8E-8347-338F9AC3C8A5}" type="parTrans" cxnId="{A1B53B80-FBEB-4D82-A2D8-B0DC539C269A}">
      <dgm:prSet/>
      <dgm:spPr/>
      <dgm:t>
        <a:bodyPr/>
        <a:lstStyle/>
        <a:p>
          <a:endParaRPr lang="en-GB"/>
        </a:p>
      </dgm:t>
    </dgm:pt>
    <dgm:pt modelId="{6599F05A-DEA1-43FC-8EE1-5484E6EF2835}" type="sibTrans" cxnId="{A1B53B80-FBEB-4D82-A2D8-B0DC539C269A}">
      <dgm:prSet/>
      <dgm:spPr/>
      <dgm:t>
        <a:bodyPr/>
        <a:lstStyle/>
        <a:p>
          <a:endParaRPr lang="en-GB"/>
        </a:p>
      </dgm:t>
    </dgm:pt>
    <dgm:pt modelId="{AABFEF8F-41F1-4548-8711-C3D64179AA06}">
      <dgm:prSet custT="1"/>
      <dgm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en-GB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9CF6AE9C-C6F6-49D7-AA26-0BF685674B9A}" type="parTrans" cxnId="{784D713F-34EF-431B-90DA-7B46B3F8C674}">
      <dgm:prSet/>
      <dgm:spPr/>
      <dgm:t>
        <a:bodyPr/>
        <a:lstStyle/>
        <a:p>
          <a:endParaRPr lang="en-GB"/>
        </a:p>
      </dgm:t>
    </dgm:pt>
    <dgm:pt modelId="{8B0F3715-7F7A-49BE-AC9D-861EF90CC33C}" type="sibTrans" cxnId="{784D713F-34EF-431B-90DA-7B46B3F8C674}">
      <dgm:prSet/>
      <dgm:spPr/>
      <dgm:t>
        <a:bodyPr/>
        <a:lstStyle/>
        <a:p>
          <a:endParaRPr lang="en-GB"/>
        </a:p>
      </dgm:t>
    </dgm:pt>
    <dgm:pt modelId="{CD206DFA-CE62-4184-ADF7-6EC0C54077D4}" type="pres">
      <dgm:prSet presAssocID="{248CD12C-9F07-4BE8-84C5-C5DBCFD5DEDB}" presName="Name0" presStyleCnt="0">
        <dgm:presLayoutVars>
          <dgm:dir/>
          <dgm:animLvl val="lvl"/>
          <dgm:resizeHandles val="exact"/>
        </dgm:presLayoutVars>
      </dgm:prSet>
      <dgm:spPr/>
    </dgm:pt>
    <dgm:pt modelId="{036CAACF-A5F6-4170-B631-84996D7FF59D}" type="pres">
      <dgm:prSet presAssocID="{43DDA189-4134-45E5-AAEA-851E2C400A2A}" presName="composite" presStyleCnt="0"/>
      <dgm:spPr/>
    </dgm:pt>
    <dgm:pt modelId="{36A0DF7C-B927-40EA-ADB2-B77834586017}" type="pres">
      <dgm:prSet presAssocID="{43DDA189-4134-45E5-AAEA-851E2C400A2A}" presName="parTx" presStyleLbl="alignNode1" presStyleIdx="0" presStyleCnt="3" custScaleX="100542" custScaleY="66029">
        <dgm:presLayoutVars>
          <dgm:chMax val="0"/>
          <dgm:chPref val="0"/>
          <dgm:bulletEnabled val="1"/>
        </dgm:presLayoutVars>
      </dgm:prSet>
      <dgm:spPr/>
    </dgm:pt>
    <dgm:pt modelId="{620C2270-474D-4510-A80B-674BD9AB8A50}" type="pres">
      <dgm:prSet presAssocID="{43DDA189-4134-45E5-AAEA-851E2C400A2A}" presName="desTx" presStyleLbl="alignAccFollowNode1" presStyleIdx="0" presStyleCnt="3" custLinFactNeighborX="-6" custLinFactNeighborY="11834">
        <dgm:presLayoutVars>
          <dgm:bulletEnabled val="1"/>
        </dgm:presLayoutVars>
      </dgm:prSet>
      <dgm:spPr/>
    </dgm:pt>
    <dgm:pt modelId="{BE2CE84B-36B2-432A-A01C-FC9F6E624C9E}" type="pres">
      <dgm:prSet presAssocID="{9A818FD2-1ECB-4E55-A898-C72D3FA6D81E}" presName="space" presStyleCnt="0"/>
      <dgm:spPr/>
    </dgm:pt>
    <dgm:pt modelId="{29E345B3-EFC9-4A91-B279-1147DC617B4F}" type="pres">
      <dgm:prSet presAssocID="{E5AB284B-601E-4E94-A7E0-6750AAC9ACC3}" presName="composite" presStyleCnt="0"/>
      <dgm:spPr/>
    </dgm:pt>
    <dgm:pt modelId="{148CC516-14F6-41D9-B8D0-614051D7AE45}" type="pres">
      <dgm:prSet presAssocID="{E5AB284B-601E-4E94-A7E0-6750AAC9ACC3}" presName="parTx" presStyleLbl="alignNode1" presStyleIdx="1" presStyleCnt="3" custScaleY="65328" custLinFactNeighborX="984">
        <dgm:presLayoutVars>
          <dgm:chMax val="0"/>
          <dgm:chPref val="0"/>
          <dgm:bulletEnabled val="1"/>
        </dgm:presLayoutVars>
      </dgm:prSet>
      <dgm:spPr/>
    </dgm:pt>
    <dgm:pt modelId="{06276C98-CC44-445D-BB88-8B2D5E933665}" type="pres">
      <dgm:prSet presAssocID="{E5AB284B-601E-4E94-A7E0-6750AAC9ACC3}" presName="desTx" presStyleLbl="alignAccFollowNode1" presStyleIdx="1" presStyleCnt="3" custScaleX="100431" custLinFactNeighborX="605" custLinFactNeighborY="4294">
        <dgm:presLayoutVars>
          <dgm:bulletEnabled val="1"/>
        </dgm:presLayoutVars>
      </dgm:prSet>
      <dgm:spPr/>
    </dgm:pt>
    <dgm:pt modelId="{56A75455-7BBA-4A41-9E83-6A1DF531FDEF}" type="pres">
      <dgm:prSet presAssocID="{17A05BD9-11CC-467A-9469-1C81F3F450FC}" presName="space" presStyleCnt="0"/>
      <dgm:spPr/>
    </dgm:pt>
    <dgm:pt modelId="{6D6CC9C7-C530-45DA-99AE-F44814D5E749}" type="pres">
      <dgm:prSet presAssocID="{A8D71F1E-5DD6-4C72-BED0-042D0D67E2D9}" presName="composite" presStyleCnt="0"/>
      <dgm:spPr/>
    </dgm:pt>
    <dgm:pt modelId="{76341654-942F-4386-8F6C-2E56E20105B5}" type="pres">
      <dgm:prSet presAssocID="{A8D71F1E-5DD6-4C72-BED0-042D0D67E2D9}" presName="parTx" presStyleLbl="alignNode1" presStyleIdx="2" presStyleCnt="3" custScaleY="62663">
        <dgm:presLayoutVars>
          <dgm:chMax val="0"/>
          <dgm:chPref val="0"/>
          <dgm:bulletEnabled val="1"/>
        </dgm:presLayoutVars>
      </dgm:prSet>
      <dgm:spPr/>
    </dgm:pt>
    <dgm:pt modelId="{B1EA5EBC-CC51-4227-B6EF-24FA93F7FF2C}" type="pres">
      <dgm:prSet presAssocID="{A8D71F1E-5DD6-4C72-BED0-042D0D67E2D9}" presName="desTx" presStyleLbl="alignAccFollowNode1" presStyleIdx="2" presStyleCnt="3" custLinFactNeighborX="95" custLinFactNeighborY="11956">
        <dgm:presLayoutVars>
          <dgm:bulletEnabled val="1"/>
        </dgm:presLayoutVars>
      </dgm:prSet>
      <dgm:spPr/>
    </dgm:pt>
  </dgm:ptLst>
  <dgm:cxnLst>
    <dgm:cxn modelId="{8C8ACD01-D929-4E7D-9864-228E6A81B8D3}" type="presOf" srcId="{43DDA189-4134-45E5-AAEA-851E2C400A2A}" destId="{36A0DF7C-B927-40EA-ADB2-B77834586017}" srcOrd="0" destOrd="0" presId="urn:microsoft.com/office/officeart/2005/8/layout/hList1"/>
    <dgm:cxn modelId="{B396F608-912A-4BAC-B31A-38D5EDBC46D6}" type="presOf" srcId="{C7AB0929-045F-46E7-9BBA-1780F2C14A7E}" destId="{620C2270-474D-4510-A80B-674BD9AB8A50}" srcOrd="0" destOrd="0" presId="urn:microsoft.com/office/officeart/2005/8/layout/hList1"/>
    <dgm:cxn modelId="{F321781E-C7C8-4F0C-91A3-12CFFC75B71B}" srcId="{A8D71F1E-5DD6-4C72-BED0-042D0D67E2D9}" destId="{3D542A35-6D6D-4B11-A23E-6BC11CE50F5A}" srcOrd="1" destOrd="0" parTransId="{D6516911-726A-475F-A78E-2E255697FEDD}" sibTransId="{140E7E03-7CFF-458B-90BD-0456A039A863}"/>
    <dgm:cxn modelId="{35B57D3E-7E80-419F-A490-C32445AD265B}" srcId="{43DDA189-4134-45E5-AAEA-851E2C400A2A}" destId="{C7AB0929-045F-46E7-9BBA-1780F2C14A7E}" srcOrd="0" destOrd="0" parTransId="{CC528542-C8DB-41B7-8DB5-E79EB1E54E4A}" sibTransId="{44210ABA-D121-4F93-BE48-9F2F182125D3}"/>
    <dgm:cxn modelId="{784D713F-34EF-431B-90DA-7B46B3F8C674}" srcId="{43DDA189-4134-45E5-AAEA-851E2C400A2A}" destId="{AABFEF8F-41F1-4548-8711-C3D64179AA06}" srcOrd="3" destOrd="0" parTransId="{9CF6AE9C-C6F6-49D7-AA26-0BF685674B9A}" sibTransId="{8B0F3715-7F7A-49BE-AC9D-861EF90CC33C}"/>
    <dgm:cxn modelId="{AC851F61-317C-44F0-9250-011063DE92D5}" srcId="{A8D71F1E-5DD6-4C72-BED0-042D0D67E2D9}" destId="{ECF90AB1-F870-455E-840D-11A4FE5F41EC}" srcOrd="0" destOrd="0" parTransId="{1994DCC7-7719-44BE-9724-8B2215A17E26}" sibTransId="{F51AE35C-F3E2-4B49-B711-6312ADB61952}"/>
    <dgm:cxn modelId="{432B0A49-3D62-47D6-A85F-C157E69A74A5}" srcId="{43DDA189-4134-45E5-AAEA-851E2C400A2A}" destId="{C36672B6-AD07-430E-9331-CC8D85D54FA1}" srcOrd="4" destOrd="0" parTransId="{823EB9D3-B8E0-4C72-902A-7E440EC1C261}" sibTransId="{A3A044B9-D1A8-4F6E-B2CA-7CED1762A4BE}"/>
    <dgm:cxn modelId="{D4234D49-1773-4B9E-9223-FD5F1EB61EDF}" type="presOf" srcId="{AABFEF8F-41F1-4548-8711-C3D64179AA06}" destId="{620C2270-474D-4510-A80B-674BD9AB8A50}" srcOrd="0" destOrd="3" presId="urn:microsoft.com/office/officeart/2005/8/layout/hList1"/>
    <dgm:cxn modelId="{654D6A4B-0B59-4CB7-9148-6320BDD1E0D0}" srcId="{248CD12C-9F07-4BE8-84C5-C5DBCFD5DEDB}" destId="{43DDA189-4134-45E5-AAEA-851E2C400A2A}" srcOrd="0" destOrd="0" parTransId="{C86FA513-C7DF-49A6-866A-EADC7C489372}" sibTransId="{9A818FD2-1ECB-4E55-A898-C72D3FA6D81E}"/>
    <dgm:cxn modelId="{990A394E-B278-46C5-AAD9-D91C479B67CB}" srcId="{43DDA189-4134-45E5-AAEA-851E2C400A2A}" destId="{F77A041C-AC89-4BD7-9573-DEED4C728386}" srcOrd="1" destOrd="0" parTransId="{1A3C1468-D9E8-4361-8034-404AC1840123}" sibTransId="{EED56579-4906-4BEC-89F7-06BA5F902D09}"/>
    <dgm:cxn modelId="{68161973-AC86-4EE0-A9BC-FD56DD3C754B}" srcId="{248CD12C-9F07-4BE8-84C5-C5DBCFD5DEDB}" destId="{E5AB284B-601E-4E94-A7E0-6750AAC9ACC3}" srcOrd="1" destOrd="0" parTransId="{C67A157E-C01A-4E6A-886F-85E5262B1B68}" sibTransId="{17A05BD9-11CC-467A-9469-1C81F3F450FC}"/>
    <dgm:cxn modelId="{10E88455-5F3C-4107-98C0-60AF806EA93B}" srcId="{43DDA189-4134-45E5-AAEA-851E2C400A2A}" destId="{7E50B43D-7C87-406F-8996-41005DBD3A2E}" srcOrd="2" destOrd="0" parTransId="{AC842534-57AE-410E-8C87-0598491C1124}" sibTransId="{4F888914-5A1F-4FD9-8B41-50ECBAD0923A}"/>
    <dgm:cxn modelId="{BFD09F7A-35C2-4498-B8CE-062A2B65A41A}" type="presOf" srcId="{7E50B43D-7C87-406F-8996-41005DBD3A2E}" destId="{620C2270-474D-4510-A80B-674BD9AB8A50}" srcOrd="0" destOrd="2" presId="urn:microsoft.com/office/officeart/2005/8/layout/hList1"/>
    <dgm:cxn modelId="{CB61917B-1114-4E47-950A-3A34AFB7CD04}" type="presOf" srcId="{248CD12C-9F07-4BE8-84C5-C5DBCFD5DEDB}" destId="{CD206DFA-CE62-4184-ADF7-6EC0C54077D4}" srcOrd="0" destOrd="0" presId="urn:microsoft.com/office/officeart/2005/8/layout/hList1"/>
    <dgm:cxn modelId="{A1B53B80-FBEB-4D82-A2D8-B0DC539C269A}" srcId="{E5AB284B-601E-4E94-A7E0-6750AAC9ACC3}" destId="{032771FC-6AAF-4A40-9969-3856FB0FF7C3}" srcOrd="1" destOrd="0" parTransId="{425D3F42-BE37-4C8E-8347-338F9AC3C8A5}" sibTransId="{6599F05A-DEA1-43FC-8EE1-5484E6EF2835}"/>
    <dgm:cxn modelId="{0E3B1086-3D2F-41B1-86DC-AE49D8C5BC1B}" type="presOf" srcId="{2229610B-05A4-40C2-8C41-CCA4A653B42C}" destId="{06276C98-CC44-445D-BB88-8B2D5E933665}" srcOrd="0" destOrd="2" presId="urn:microsoft.com/office/officeart/2005/8/layout/hList1"/>
    <dgm:cxn modelId="{2768A787-5294-40B0-A161-996231664D73}" srcId="{E5AB284B-601E-4E94-A7E0-6750AAC9ACC3}" destId="{2229610B-05A4-40C2-8C41-CCA4A653B42C}" srcOrd="2" destOrd="0" parTransId="{23B6F009-C711-4230-958D-6C427E7F925E}" sibTransId="{D31125D3-1EE5-479C-A1B5-EE4D68F702BA}"/>
    <dgm:cxn modelId="{A705588F-64B8-4A57-A7C9-7BDDF5BD378A}" type="presOf" srcId="{A8D71F1E-5DD6-4C72-BED0-042D0D67E2D9}" destId="{76341654-942F-4386-8F6C-2E56E20105B5}" srcOrd="0" destOrd="0" presId="urn:microsoft.com/office/officeart/2005/8/layout/hList1"/>
    <dgm:cxn modelId="{07A2369B-1B0C-427E-BD2F-F53AC15E069F}" type="presOf" srcId="{ECF90AB1-F870-455E-840D-11A4FE5F41EC}" destId="{B1EA5EBC-CC51-4227-B6EF-24FA93F7FF2C}" srcOrd="0" destOrd="0" presId="urn:microsoft.com/office/officeart/2005/8/layout/hList1"/>
    <dgm:cxn modelId="{E210B8A0-7245-4574-9212-F14706C4200F}" type="presOf" srcId="{3D542A35-6D6D-4B11-A23E-6BC11CE50F5A}" destId="{B1EA5EBC-CC51-4227-B6EF-24FA93F7FF2C}" srcOrd="0" destOrd="1" presId="urn:microsoft.com/office/officeart/2005/8/layout/hList1"/>
    <dgm:cxn modelId="{4BCAA1A9-DBDA-4AC3-A118-7FC8B5E07EB6}" type="presOf" srcId="{390CD915-FA44-4051-AA4E-9F09DE30AD64}" destId="{B1EA5EBC-CC51-4227-B6EF-24FA93F7FF2C}" srcOrd="0" destOrd="2" presId="urn:microsoft.com/office/officeart/2005/8/layout/hList1"/>
    <dgm:cxn modelId="{1F0953AA-C381-42FD-A370-88ED9B4C849F}" type="presOf" srcId="{032771FC-6AAF-4A40-9969-3856FB0FF7C3}" destId="{06276C98-CC44-445D-BB88-8B2D5E933665}" srcOrd="0" destOrd="1" presId="urn:microsoft.com/office/officeart/2005/8/layout/hList1"/>
    <dgm:cxn modelId="{2E9B3EAD-0F16-4345-B53A-A121D24E812D}" type="presOf" srcId="{E5AB284B-601E-4E94-A7E0-6750AAC9ACC3}" destId="{148CC516-14F6-41D9-B8D0-614051D7AE45}" srcOrd="0" destOrd="0" presId="urn:microsoft.com/office/officeart/2005/8/layout/hList1"/>
    <dgm:cxn modelId="{5DE1F5B2-32C1-49BA-85E4-19623D2A8C39}" srcId="{248CD12C-9F07-4BE8-84C5-C5DBCFD5DEDB}" destId="{A8D71F1E-5DD6-4C72-BED0-042D0D67E2D9}" srcOrd="2" destOrd="0" parTransId="{437522A6-0958-4892-81E4-87FC027CF5EC}" sibTransId="{3A867824-174F-407E-AEA9-708F200D728A}"/>
    <dgm:cxn modelId="{FD7D5FBA-55AC-4195-979E-51541DE07631}" type="presOf" srcId="{C36672B6-AD07-430E-9331-CC8D85D54FA1}" destId="{620C2270-474D-4510-A80B-674BD9AB8A50}" srcOrd="0" destOrd="4" presId="urn:microsoft.com/office/officeart/2005/8/layout/hList1"/>
    <dgm:cxn modelId="{9B7F7CC4-6B02-40E1-8991-60A25A4F7E3E}" type="presOf" srcId="{F77A041C-AC89-4BD7-9573-DEED4C728386}" destId="{620C2270-474D-4510-A80B-674BD9AB8A50}" srcOrd="0" destOrd="1" presId="urn:microsoft.com/office/officeart/2005/8/layout/hList1"/>
    <dgm:cxn modelId="{C2984BD6-3F3B-40F3-A834-72E65C974BD8}" type="presOf" srcId="{3CCE5B21-3CB1-43B1-A54D-C5676A8B6EEE}" destId="{06276C98-CC44-445D-BB88-8B2D5E933665}" srcOrd="0" destOrd="0" presId="urn:microsoft.com/office/officeart/2005/8/layout/hList1"/>
    <dgm:cxn modelId="{16CC8AF6-3BFF-4963-A1A0-162126BD29AE}" srcId="{E5AB284B-601E-4E94-A7E0-6750AAC9ACC3}" destId="{3CCE5B21-3CB1-43B1-A54D-C5676A8B6EEE}" srcOrd="0" destOrd="0" parTransId="{2923B183-B612-4008-B7FC-B3FBAF57B1FE}" sibTransId="{B525B82F-7E87-4EB5-9C0F-0C8CE8D09FCE}"/>
    <dgm:cxn modelId="{F039B9FB-5B70-4336-BB75-42888DD1C5CC}" srcId="{A8D71F1E-5DD6-4C72-BED0-042D0D67E2D9}" destId="{390CD915-FA44-4051-AA4E-9F09DE30AD64}" srcOrd="2" destOrd="0" parTransId="{7C0BB6BB-BE96-4805-B2C3-67A26F451924}" sibTransId="{AD73CE73-3E39-4AD8-9419-5175F2A61D48}"/>
    <dgm:cxn modelId="{F58D9789-E7FF-4003-87D0-08C2FF0E2ABE}" type="presParOf" srcId="{CD206DFA-CE62-4184-ADF7-6EC0C54077D4}" destId="{036CAACF-A5F6-4170-B631-84996D7FF59D}" srcOrd="0" destOrd="0" presId="urn:microsoft.com/office/officeart/2005/8/layout/hList1"/>
    <dgm:cxn modelId="{296A120D-D54C-48AA-A48E-E4B2F00F0791}" type="presParOf" srcId="{036CAACF-A5F6-4170-B631-84996D7FF59D}" destId="{36A0DF7C-B927-40EA-ADB2-B77834586017}" srcOrd="0" destOrd="0" presId="urn:microsoft.com/office/officeart/2005/8/layout/hList1"/>
    <dgm:cxn modelId="{0D5AE9B1-8AA3-4326-AFFC-25D7CDD00395}" type="presParOf" srcId="{036CAACF-A5F6-4170-B631-84996D7FF59D}" destId="{620C2270-474D-4510-A80B-674BD9AB8A50}" srcOrd="1" destOrd="0" presId="urn:microsoft.com/office/officeart/2005/8/layout/hList1"/>
    <dgm:cxn modelId="{75203EF5-19EE-4A26-870C-EAB95528B1A0}" type="presParOf" srcId="{CD206DFA-CE62-4184-ADF7-6EC0C54077D4}" destId="{BE2CE84B-36B2-432A-A01C-FC9F6E624C9E}" srcOrd="1" destOrd="0" presId="urn:microsoft.com/office/officeart/2005/8/layout/hList1"/>
    <dgm:cxn modelId="{38B0C73E-30F8-4FE1-BE2F-38D385872652}" type="presParOf" srcId="{CD206DFA-CE62-4184-ADF7-6EC0C54077D4}" destId="{29E345B3-EFC9-4A91-B279-1147DC617B4F}" srcOrd="2" destOrd="0" presId="urn:microsoft.com/office/officeart/2005/8/layout/hList1"/>
    <dgm:cxn modelId="{102463B2-3E3F-4F70-A0FC-CAA57A31ED95}" type="presParOf" srcId="{29E345B3-EFC9-4A91-B279-1147DC617B4F}" destId="{148CC516-14F6-41D9-B8D0-614051D7AE45}" srcOrd="0" destOrd="0" presId="urn:microsoft.com/office/officeart/2005/8/layout/hList1"/>
    <dgm:cxn modelId="{12FDC49C-82C9-409E-B436-B9F8BBDF6E41}" type="presParOf" srcId="{29E345B3-EFC9-4A91-B279-1147DC617B4F}" destId="{06276C98-CC44-445D-BB88-8B2D5E933665}" srcOrd="1" destOrd="0" presId="urn:microsoft.com/office/officeart/2005/8/layout/hList1"/>
    <dgm:cxn modelId="{8A2CB786-5525-41A0-AE49-69460F79E84C}" type="presParOf" srcId="{CD206DFA-CE62-4184-ADF7-6EC0C54077D4}" destId="{56A75455-7BBA-4A41-9E83-6A1DF531FDEF}" srcOrd="3" destOrd="0" presId="urn:microsoft.com/office/officeart/2005/8/layout/hList1"/>
    <dgm:cxn modelId="{F10F8A36-8B03-4ACF-AC97-645E64CDA0D5}" type="presParOf" srcId="{CD206DFA-CE62-4184-ADF7-6EC0C54077D4}" destId="{6D6CC9C7-C530-45DA-99AE-F44814D5E749}" srcOrd="4" destOrd="0" presId="urn:microsoft.com/office/officeart/2005/8/layout/hList1"/>
    <dgm:cxn modelId="{4CC67770-CCE7-41CD-A894-AF4572353888}" type="presParOf" srcId="{6D6CC9C7-C530-45DA-99AE-F44814D5E749}" destId="{76341654-942F-4386-8F6C-2E56E20105B5}" srcOrd="0" destOrd="0" presId="urn:microsoft.com/office/officeart/2005/8/layout/hList1"/>
    <dgm:cxn modelId="{781D0B92-3B5B-497A-8A46-772DAB909F47}" type="presParOf" srcId="{6D6CC9C7-C530-45DA-99AE-F44814D5E749}" destId="{B1EA5EBC-CC51-4227-B6EF-24FA93F7FF2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A0DF7C-B927-40EA-ADB2-B77834586017}">
      <dsp:nvSpPr>
        <dsp:cNvPr id="0" name=""/>
        <dsp:cNvSpPr/>
      </dsp:nvSpPr>
      <dsp:spPr>
        <a:xfrm>
          <a:off x="4178" y="68510"/>
          <a:ext cx="2923068" cy="247212"/>
        </a:xfrm>
        <a:prstGeom prst="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Instruction</a:t>
          </a:r>
        </a:p>
      </dsp:txBody>
      <dsp:txXfrm>
        <a:off x="4178" y="68510"/>
        <a:ext cx="2923068" cy="247212"/>
      </dsp:txXfrm>
    </dsp:sp>
    <dsp:sp modelId="{620C2270-474D-4510-A80B-674BD9AB8A50}">
      <dsp:nvSpPr>
        <dsp:cNvPr id="0" name=""/>
        <dsp:cNvSpPr/>
      </dsp:nvSpPr>
      <dsp:spPr>
        <a:xfrm>
          <a:off x="11882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Tells you what to do.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Instruction verbs:</a:t>
          </a: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analyse, discuss, evaluate, compare, to what extent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Questions:</a:t>
          </a: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why, how, does</a:t>
          </a:r>
        </a:p>
      </dsp:txBody>
      <dsp:txXfrm>
        <a:off x="11882" y="320640"/>
        <a:ext cx="2907310" cy="1641509"/>
      </dsp:txXfrm>
    </dsp:sp>
    <dsp:sp modelId="{148CC516-14F6-41D9-B8D0-614051D7AE45}">
      <dsp:nvSpPr>
        <dsp:cNvPr id="0" name=""/>
        <dsp:cNvSpPr/>
      </dsp:nvSpPr>
      <dsp:spPr>
        <a:xfrm>
          <a:off x="3369143" y="70478"/>
          <a:ext cx="2907310" cy="244588"/>
        </a:xfrm>
        <a:prstGeom prst="rect">
          <a:avLst/>
        </a:prstGeom>
        <a:gradFill rotWithShape="0">
          <a:gsLst>
            <a:gs pos="0">
              <a:srgbClr val="FFC000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Topic</a:t>
          </a:r>
        </a:p>
      </dsp:txBody>
      <dsp:txXfrm>
        <a:off x="3369143" y="70478"/>
        <a:ext cx="2907310" cy="244588"/>
      </dsp:txXfrm>
    </dsp:sp>
    <dsp:sp modelId="{06276C98-CC44-445D-BB88-8B2D5E933665}">
      <dsp:nvSpPr>
        <dsp:cNvPr id="0" name=""/>
        <dsp:cNvSpPr/>
      </dsp:nvSpPr>
      <dsp:spPr>
        <a:xfrm>
          <a:off x="3351859" y="320640"/>
          <a:ext cx="2919841" cy="1641509"/>
        </a:xfrm>
        <a:prstGeom prst="rect">
          <a:avLst/>
        </a:prstGeom>
        <a:solidFill>
          <a:srgbClr val="FFC000">
            <a:tint val="40000"/>
            <a:alpha val="90000"/>
            <a:hueOff val="5430963"/>
            <a:satOff val="-25622"/>
            <a:lumOff val="-925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5430963"/>
              <a:satOff val="-25622"/>
              <a:lumOff val="-925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Main topic of research.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 example, sustainable fabrics, political correctness in comedy.</a:t>
          </a:r>
        </a:p>
      </dsp:txBody>
      <dsp:txXfrm>
        <a:off x="3351859" y="320640"/>
        <a:ext cx="2919841" cy="1641509"/>
      </dsp:txXfrm>
    </dsp:sp>
    <dsp:sp modelId="{76341654-942F-4386-8F6C-2E56E20105B5}">
      <dsp:nvSpPr>
        <dsp:cNvPr id="0" name=""/>
        <dsp:cNvSpPr/>
      </dsp:nvSpPr>
      <dsp:spPr>
        <a:xfrm>
          <a:off x="6661135" y="77962"/>
          <a:ext cx="2907310" cy="234610"/>
        </a:xfrm>
        <a:prstGeom prst="rect">
          <a:avLst/>
        </a:prstGeom>
        <a:gradFill rotWithShape="0">
          <a:gsLst>
            <a:gs pos="0">
              <a:srgbClr val="FFC000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 w="635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Focus/Aspect</a:t>
          </a:r>
        </a:p>
      </dsp:txBody>
      <dsp:txXfrm>
        <a:off x="6661135" y="77962"/>
        <a:ext cx="2907310" cy="234610"/>
      </dsp:txXfrm>
    </dsp:sp>
    <dsp:sp modelId="{B1EA5EBC-CC51-4227-B6EF-24FA93F7FF2C}">
      <dsp:nvSpPr>
        <dsp:cNvPr id="0" name=""/>
        <dsp:cNvSpPr/>
      </dsp:nvSpPr>
      <dsp:spPr>
        <a:xfrm>
          <a:off x="6663897" y="320640"/>
          <a:ext cx="2907310" cy="1641509"/>
        </a:xfrm>
        <a:prstGeom prst="rect">
          <a:avLst/>
        </a:prstGeom>
        <a:solidFill>
          <a:srgbClr val="FFC000">
            <a:tint val="40000"/>
            <a:alpha val="90000"/>
            <a:hueOff val="10861925"/>
            <a:satOff val="-51245"/>
            <a:lumOff val="-1851"/>
            <a:alphaOff val="0"/>
          </a:srgbClr>
        </a:solidFill>
        <a:ln w="6350" cap="flat" cmpd="sng" algn="ctr">
          <a:solidFill>
            <a:srgbClr val="FFC000">
              <a:tint val="40000"/>
              <a:alpha val="90000"/>
              <a:hueOff val="10861925"/>
              <a:satOff val="-51245"/>
              <a:lumOff val="-1851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Provides boundaries or constraints for your assignment.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Ways of narrowing:</a:t>
          </a: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time periods, location, perspective, case studies, themes or aspects</a:t>
          </a:r>
          <a:r>
            <a:rPr lang="en-GB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6663897" y="320640"/>
        <a:ext cx="2907310" cy="1641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Norwich University of the Arts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dcterms:created xsi:type="dcterms:W3CDTF">2025-02-21T10:40:00Z</dcterms:created>
  <dcterms:modified xsi:type="dcterms:W3CDTF">2025-02-21T10:40:00Z</dcterms:modified>
</cp:coreProperties>
</file>